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Mavi Gök Yayınları  Tanıtım Bülteni</w:t>
            </w:r>
          </w:p>
        </w:tc>
      </w:tr>
      <w:tr>
        <w:trPr/>
        <w:tc>
          <w:tcPr>
            <w:tcW w:w="3000" w:type="dxa"/>
            <w:vAlign w:val="top"/>
            <w:noWrap/>
          </w:tcPr>
          <w:p>
            <w:pPr>
              <w:jc w:val="center"/>
            </w:pPr>
            <w:r>
              <w:pict>
                <v:shape type="#_x0000_t75" stroked="f" style="width:200pt; height:303.536977491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Uluslararası İlişkiler</w:t>
            </w:r>
          </w:p>
          <w:p>
            <w:pPr/>
            <w:r>
              <w:rPr/>
              <w:t xml:space="preserve">Yazar Adı: </w:t>
            </w:r>
            <w:r>
              <w:rPr>
                <w:b w:val="1"/>
                <w:bCs w:val="1"/>
              </w:rPr>
              <w:t xml:space="preserve">Numan Hazar</w:t>
            </w:r>
          </w:p>
          <w:p>
            <w:pPr/>
            <w:r>
              <w:rPr/>
              <w:t xml:space="preserve">Alt Başlık: </w:t>
            </w:r>
            <w:r>
              <w:rPr>
                <w:b w:val="1"/>
                <w:bCs w:val="1"/>
              </w:rPr>
              <w:t xml:space="preserve">Anılar, Görüşler</w:t>
            </w:r>
          </w:p>
          <w:p>
            <w:pPr/>
            <w:r>
              <w:rPr/>
              <w:t xml:space="preserve">Tür Serisi: </w:t>
            </w:r>
            <w:r>
              <w:rPr>
                <w:b w:val="1"/>
                <w:bCs w:val="1"/>
              </w:rPr>
              <w:t xml:space="preserve">Uluslararası İlişkiler/Siyaset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328</w:t>
            </w:r>
          </w:p>
          <w:p>
            <w:pPr/>
            <w:r>
              <w:rPr/>
              <w:t xml:space="preserve">Kitap Boyutları: </w:t>
            </w:r>
            <w:r>
              <w:rPr>
                <w:b w:val="1"/>
                <w:bCs w:val="1"/>
              </w:rPr>
              <w:t xml:space="preserve">135 X 190 mm</w:t>
            </w:r>
          </w:p>
          <w:p>
            <w:pPr/>
            <w:r>
              <w:rPr/>
              <w:t xml:space="preserve">ISBN No: </w:t>
            </w:r>
            <w:r>
              <w:rPr>
                <w:b w:val="1"/>
                <w:bCs w:val="1"/>
              </w:rPr>
              <w:t xml:space="preserve">9786259281537</w:t>
            </w:r>
          </w:p>
          <w:p>
            <w:pPr/>
            <w:r>
              <w:rPr/>
              <w:t xml:space="preserve">Etiket Fiyatı: </w:t>
            </w:r>
            <w:r>
              <w:rPr>
                <w:b w:val="1"/>
                <w:bCs w:val="1"/>
              </w:rPr>
              <w:t xml:space="preserve">480,00 TL</w:t>
            </w:r>
          </w:p>
          <w:p>
            <w:pPr/>
            <w:r>
              <w:rPr/>
              <w:t xml:space="preserve">Mizanpajcı: </w:t>
            </w:r>
            <w:r>
              <w:rPr>
                <w:b w:val="1"/>
                <w:bCs w:val="1"/>
              </w:rPr>
              <w:t xml:space="preserve">Asiye Deniz Tugay</w:t>
            </w:r>
          </w:p>
          <w:p>
            <w:pPr/>
            <w:r>
              <w:rPr/>
              <w:t xml:space="preserve">Kapak Grafikeri: </w:t>
            </w:r>
            <w:r>
              <w:rPr>
                <w:b w:val="1"/>
                <w:bCs w:val="1"/>
              </w:rPr>
              <w:t xml:space="preserve">Ozan R. Kartal</w:t>
            </w:r>
          </w:p>
          <w:p>
            <w:pPr/>
            <w:r>
              <w:rPr/>
              <w:t xml:space="preserve">Genel Yayın Yönetmeni: </w:t>
            </w:r>
            <w:r>
              <w:rPr>
                <w:b w:val="1"/>
                <w:bCs w:val="1"/>
              </w:rPr>
              <w:t xml:space="preserve">Yavuz Selim Birtane</w:t>
            </w:r>
          </w:p>
          <w:p>
            <w:pPr/>
            <w:r>
              <w:rPr/>
              <w:t xml:space="preserve">Yayın Koordinatörü: </w:t>
            </w:r>
            <w:r>
              <w:rPr>
                <w:b w:val="1"/>
                <w:bCs w:val="1"/>
              </w:rPr>
              <w:t xml:space="preserve">Ozan R. Kartal</w:t>
            </w:r>
          </w:p>
          <w:p>
            <w:pPr/>
            <w:r>
              <w:rPr/>
              <w:t xml:space="preserve">Editör: </w:t>
            </w:r>
            <w:r>
              <w:rPr>
                <w:b w:val="1"/>
                <w:bCs w:val="1"/>
              </w:rPr>
              <w:t xml:space="preserve">Celalettin Durak</w:t>
            </w:r>
          </w:p>
          <w:p>
            <w:pPr/>
            <w:r>
              <w:rPr/>
              <w:t xml:space="preserve">Editör Görevlisi: </w:t>
            </w:r>
            <w:r>
              <w:rPr>
                <w:b w:val="1"/>
                <w:bCs w:val="1"/>
              </w:rPr>
              <w:t xml:space="preserve">Celalettin Durak</w:t>
            </w:r>
          </w:p>
          <w:p>
            <w:pPr/>
            <w:r>
              <w:rPr/>
              <w:t xml:space="preserve">ISBN Görevlisi: </w:t>
            </w:r>
            <w:r>
              <w:rPr>
                <w:b w:val="1"/>
                <w:bCs w:val="1"/>
              </w:rPr>
              <w:t xml:space="preserve">Yavuz S. Birtane</w:t>
            </w:r>
          </w:p>
        </w:tc>
      </w:tr>
      <w:tr>
        <w:trPr/>
        <w:tc>
          <w:tcPr>
            <w:tcW w:w="9000" w:type="dxa"/>
            <w:vAlign w:val="top"/>
            <w:gridSpan w:val="2"/>
            <w:noWrap/>
          </w:tcPr>
          <w:p>
            <w:pPr/>
            <w:r>
              <w:rPr>
                <w:b w:val="1"/>
                <w:bCs w:val="1"/>
              </w:rPr>
              <w:t xml:space="preserve">Kitap Tanıtım Yazısı : (Arka Kapak)</w:t>
            </w:r>
          </w:p>
          <w:p/>
          <w:p>
            <w:pPr/>
            <w:r>
              <w:rPr/>
              <w:t xml:space="preserve">Türkiye’de Cumhurbaşkanlığı ile Dışişleri ve Milli Savunma Bakanlıklarında, ayrıca yurt dışında çeşitli başkentlerde önemli görevlerde bulunan ve önde gelen uluslararası kuruluşlarda da deneyim kazanmış olan Emekli Büyükelçi Numan Hazar şimdiye değin değişik uluslararası konularda on kitap yayınlamıştır.</w:t>
            </w:r>
            <w:br/>
            <w:r>
              <w:rPr/>
              <w:t xml:space="preserve">Ayrıca uluslararası sorunlara ilişkin 70 dolayında makale ve konferansları da Türkiye’de ve kimi ülkelerde çeşitli yayınlarda yer almıştır.</w:t>
            </w:r>
            <w:br/>
            <w:r>
              <w:rPr/>
              <w:t xml:space="preserve">Bu kitapta Hazar’ın yayınlanmış önemli konulara ait makale ve konferanslarından seçilmiş metinler bulunmaktadır. Konuların güncelliklerini korumaları, bir diplomasi uygulayıcısı ve gözlemcisi tarafından kaleme alınmış olmaları dolayısıyla bu metinlerde yer alan bilgilerin uluslararası ilişkiler öğrencileri ve Türk Dış Politikası ile küresel sorunlara ilgi duyan okuyucular açısından yararlı olacağı düşünülmektedir.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https://www.mavigok.eysmedya.com/kitaplar/numan-hazar-turkiye-uluslararasi-iliskiler-104.html</w:t>
            </w:r>
          </w:p>
        </w:tc>
      </w:tr>
      <w:tr>
        <w:trPr/>
        <w:tc>
          <w:tcPr>
            <w:vAlign w:val="top"/>
            <w:gridSpan w:val="2"/>
            <w:noWrap/>
          </w:tcPr>
          <w:p>
            <w:pPr>
              <w:jc w:val="center"/>
            </w:pPr>
            <w:r>
              <w:rPr>
                <w:sz w:val="40"/>
                <w:szCs w:val="40"/>
                <w:b w:val="1"/>
                <w:bCs w:val="1"/>
              </w:rPr>
              <w:t xml:space="preserve">Mavi Gök Yayınları</w:t>
            </w:r>
          </w:p>
          <w:p/>
          <w:p>
            <w:pPr>
              <w:jc w:val="center"/>
            </w:pPr>
            <w:r>
              <w:pict>
                <v:shape type="#_x0000_t75" stroked="f" style="width:100pt; height:67.333333333333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2026-06-27T04:35:36+03:00</dcterms:created>
  <dcterms:modified xsi:type="dcterms:W3CDTF">2026-06-27T04:35:36+03:00</dcterms:modified>
</cp:coreProperties>
</file>

<file path=docProps/custom.xml><?xml version="1.0" encoding="utf-8"?>
<Properties xmlns="http://schemas.openxmlformats.org/officeDocument/2006/custom-properties" xmlns:vt="http://schemas.openxmlformats.org/officeDocument/2006/docPropsVTypes"/>
</file>